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7CA43" w14:textId="7A895DDA" w:rsidR="00304A0E" w:rsidRDefault="00304A0E" w:rsidP="00304A0E">
      <w:pPr>
        <w:jc w:val="center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La </w:t>
      </w:r>
      <w:r w:rsidR="0089153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C</w:t>
      </w:r>
      <w:r w:rsidRP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ommunauté de </w:t>
      </w:r>
      <w:r w:rsidR="0089153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C</w:t>
      </w:r>
      <w:r w:rsidRP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ommunes </w:t>
      </w:r>
      <w:r w:rsidR="00AC020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Alsace</w:t>
      </w:r>
      <w:r w:rsidRP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Rhin</w:t>
      </w:r>
      <w:r w:rsidR="00AC020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Brisach</w:t>
      </w:r>
      <w:proofErr w:type="spellEnd"/>
      <w:r w:rsidRP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recrute </w:t>
      </w:r>
    </w:p>
    <w:p w14:paraId="45184811" w14:textId="5BBBE356" w:rsidR="001A6B34" w:rsidRPr="00961E58" w:rsidRDefault="00891537" w:rsidP="00F40DDB">
      <w:pPr>
        <w:jc w:val="center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d</w:t>
      </w:r>
      <w:r w:rsidR="001D3A7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ès le</w:t>
      </w:r>
      <w:r w:rsidR="00F40D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1</w:t>
      </w:r>
      <w:r w:rsidR="00F40DDB" w:rsidRPr="00F40DDB">
        <w:rPr>
          <w:rFonts w:ascii="Arial" w:hAnsi="Arial" w:cs="Arial"/>
          <w:b/>
          <w:color w:val="333333"/>
          <w:sz w:val="21"/>
          <w:szCs w:val="21"/>
          <w:shd w:val="clear" w:color="auto" w:fill="FFFFFF"/>
          <w:vertAlign w:val="superscript"/>
        </w:rPr>
        <w:t>er</w:t>
      </w:r>
      <w:r w:rsidR="00F40D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septembre 202</w:t>
      </w:r>
      <w:r w:rsidR="002B58A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4</w:t>
      </w:r>
      <w:r w:rsidR="00F40D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pour la piscine SIRENIA</w:t>
      </w:r>
    </w:p>
    <w:p w14:paraId="4F9189AB" w14:textId="77777777" w:rsidR="00304A0E" w:rsidRPr="00961E58" w:rsidRDefault="00304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D5B48A1" w14:textId="19B3D0EF" w:rsidR="00831866" w:rsidRPr="00961E58" w:rsidRDefault="00831866" w:rsidP="00831866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 candidat (e) pour un </w:t>
      </w:r>
      <w:r w:rsidRPr="00961E58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CONTRAT d’APPRENTISSAGE 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dans le cadre de</w:t>
      </w:r>
      <w:r w:rsidRPr="00961E58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la formation 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>BPJEPS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51FE045B" w14:textId="1F3F69BC" w:rsidR="00831866" w:rsidRPr="00961E58" w:rsidRDefault="00831866" w:rsidP="00831866">
      <w:pPr>
        <w:pStyle w:val="NormalWeb"/>
        <w:shd w:val="clear" w:color="auto" w:fill="FFFFFF"/>
        <w:spacing w:before="0" w:beforeAutospacing="0" w:after="300" w:afterAutospacing="0" w:line="270" w:lineRule="atLeast"/>
        <w:jc w:val="both"/>
        <w:rPr>
          <w:rFonts w:ascii="Arial" w:hAnsi="Arial" w:cs="Arial"/>
          <w:color w:val="4C3D37"/>
          <w:sz w:val="21"/>
          <w:szCs w:val="21"/>
        </w:rPr>
      </w:pPr>
      <w:r w:rsidRPr="00961E58">
        <w:rPr>
          <w:rFonts w:ascii="Arial" w:hAnsi="Arial" w:cs="Arial"/>
          <w:color w:val="4C3D37"/>
          <w:sz w:val="21"/>
          <w:szCs w:val="21"/>
        </w:rPr>
        <w:t xml:space="preserve">Cette formation alterne cours et emploi. Le contrat d’apprentissage permet aux étudiants d’avoir une expérience professionnelle grâce aux périodes </w:t>
      </w:r>
      <w:r w:rsidR="00AC0207">
        <w:rPr>
          <w:rFonts w:ascii="Arial" w:hAnsi="Arial" w:cs="Arial"/>
          <w:color w:val="4C3D37"/>
          <w:sz w:val="21"/>
          <w:szCs w:val="21"/>
        </w:rPr>
        <w:t>immersion professionnelle</w:t>
      </w:r>
      <w:r w:rsidRPr="00961E58">
        <w:rPr>
          <w:rFonts w:ascii="Arial" w:hAnsi="Arial" w:cs="Arial"/>
          <w:color w:val="4C3D37"/>
          <w:sz w:val="21"/>
          <w:szCs w:val="21"/>
        </w:rPr>
        <w:t xml:space="preserve"> et la continuité des apports théoriques grâce aux cours.</w:t>
      </w:r>
    </w:p>
    <w:p w14:paraId="18F9F5EC" w14:textId="5EC80C0A" w:rsidR="00831866" w:rsidRPr="00961E58" w:rsidRDefault="00831866" w:rsidP="00961E58">
      <w:pPr>
        <w:rPr>
          <w:rFonts w:ascii="Arial" w:eastAsia="Times New Roman" w:hAnsi="Arial" w:cs="Arial"/>
        </w:rPr>
      </w:pPr>
      <w:r w:rsidRPr="00961E58">
        <w:rPr>
          <w:rFonts w:ascii="Arial" w:hAnsi="Arial" w:cs="Arial"/>
          <w:b/>
          <w:sz w:val="21"/>
          <w:szCs w:val="21"/>
          <w:shd w:val="clear" w:color="auto" w:fill="FFFFFF"/>
        </w:rPr>
        <w:t>Condition</w:t>
      </w:r>
      <w:r w:rsidR="00961E58">
        <w:rPr>
          <w:rFonts w:ascii="Arial" w:hAnsi="Arial" w:cs="Arial"/>
          <w:b/>
          <w:sz w:val="21"/>
          <w:szCs w:val="21"/>
          <w:shd w:val="clear" w:color="auto" w:fill="FFFFFF"/>
        </w:rPr>
        <w:t xml:space="preserve"> : </w:t>
      </w:r>
      <w:r w:rsidR="00961E58" w:rsidRPr="00961E58">
        <w:rPr>
          <w:rFonts w:ascii="Arial" w:hAnsi="Arial" w:cs="Arial"/>
          <w:sz w:val="21"/>
          <w:szCs w:val="21"/>
          <w:shd w:val="clear" w:color="auto" w:fill="FFFFFF"/>
        </w:rPr>
        <w:t>c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andidat (e) reçu (e) à l’examen de sélection d’un centre de formation 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>(CCI Form’AS)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485C1090" w14:textId="77777777" w:rsidR="00831866" w:rsidRPr="00961E58" w:rsidRDefault="00831866" w:rsidP="00FA1681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EF43623" w14:textId="5C2003B9" w:rsidR="00FA1681" w:rsidRPr="00FA1681" w:rsidRDefault="00FA1681" w:rsidP="00FA1681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Sous l’impulsion des directives d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>e la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responsable de l</w:t>
      </w:r>
      <w:r w:rsidR="00891537"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’établissement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>l’apprenti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>(e)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97082">
        <w:rPr>
          <w:rFonts w:ascii="Arial" w:hAnsi="Arial" w:cs="Arial"/>
          <w:color w:val="333333"/>
          <w:sz w:val="21"/>
          <w:szCs w:val="21"/>
          <w:shd w:val="clear" w:color="auto" w:fill="FFFFFF"/>
        </w:rPr>
        <w:t>sera</w:t>
      </w:r>
      <w:r w:rsidR="00C97082" w:rsidRPr="00C9708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97082">
        <w:rPr>
          <w:rFonts w:ascii="Arial" w:hAnsi="Arial" w:cs="Arial"/>
          <w:color w:val="333333"/>
          <w:sz w:val="21"/>
          <w:szCs w:val="21"/>
          <w:shd w:val="clear" w:color="auto" w:fill="FFFFFF"/>
        </w:rPr>
        <w:t>chargé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>(e)</w:t>
      </w:r>
      <w:r w:rsidR="00C9708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mettre en application la politique d’accueil et d’enseignement de la piscine,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dans 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l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e respect du POSS et du règlement </w:t>
      </w:r>
      <w:r w:rsidR="00C97082">
        <w:rPr>
          <w:rFonts w:ascii="Arial" w:hAnsi="Arial" w:cs="Arial"/>
          <w:color w:val="333333"/>
          <w:sz w:val="21"/>
          <w:szCs w:val="21"/>
          <w:shd w:val="clear" w:color="auto" w:fill="FFFFFF"/>
        </w:rPr>
        <w:t>intérieur.</w:t>
      </w:r>
    </w:p>
    <w:p w14:paraId="49CD9DAD" w14:textId="77777777" w:rsidR="00304A0E" w:rsidRDefault="00304A0E" w:rsidP="00304A0E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7026E231" w14:textId="77777777" w:rsidR="00304A0E" w:rsidRPr="00961E58" w:rsidRDefault="00304A0E" w:rsidP="00304A0E">
      <w:pPr>
        <w:jc w:val="both"/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</w:pPr>
      <w:r w:rsidRPr="00961E58"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>Missions</w:t>
      </w:r>
    </w:p>
    <w:p w14:paraId="1EC064AB" w14:textId="3F05BE3D" w:rsidR="001A6B34" w:rsidRPr="00961E58" w:rsidRDefault="001A6B34" w:rsidP="00304A0E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Placé (e) sous l’autorité d’un maître d’apprentissage et d</w:t>
      </w:r>
      <w:r w:rsidR="00891537"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u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responsable d’établissement, </w:t>
      </w:r>
      <w:r w:rsidR="00891537"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il 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/ </w:t>
      </w:r>
      <w:r w:rsidR="00891537"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elle </w:t>
      </w:r>
      <w:r w:rsidR="00D21953"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aura la charge</w:t>
      </w: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 : </w:t>
      </w:r>
    </w:p>
    <w:p w14:paraId="55E2B921" w14:textId="23BCF0B0" w:rsidR="001A6B34" w:rsidRPr="00961E58" w:rsidRDefault="00891537" w:rsidP="001A6B34">
      <w:pPr>
        <w:pStyle w:val="Paragraphedeliste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>Contribuer à</w:t>
      </w:r>
      <w:r w:rsidR="001A6B34" w:rsidRPr="00961E5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l’accueil </w:t>
      </w:r>
      <w:r w:rsidR="00F40DDB">
        <w:rPr>
          <w:rFonts w:ascii="Arial" w:hAnsi="Arial" w:cs="Arial"/>
          <w:color w:val="333333"/>
          <w:sz w:val="21"/>
          <w:szCs w:val="21"/>
          <w:shd w:val="clear" w:color="auto" w:fill="FFFFFF"/>
        </w:rPr>
        <w:t>et surveillance du public</w:t>
      </w:r>
    </w:p>
    <w:p w14:paraId="6F09E36A" w14:textId="2260538C" w:rsidR="001A6B34" w:rsidRDefault="00F40DDB" w:rsidP="001A6B34">
      <w:pPr>
        <w:pStyle w:val="Paragraphedeliste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Enseigner la natation scolaire </w:t>
      </w:r>
    </w:p>
    <w:p w14:paraId="6471F781" w14:textId="7D77D484" w:rsidR="00F40DDB" w:rsidRPr="001A6B34" w:rsidRDefault="00F40DDB" w:rsidP="001A6B34">
      <w:pPr>
        <w:pStyle w:val="Paragraphedeliste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Animer les activités de l’établissement (adultes et enfants)</w:t>
      </w:r>
    </w:p>
    <w:p w14:paraId="6966591C" w14:textId="629B3678" w:rsidR="00EA1639" w:rsidRDefault="00304A0E" w:rsidP="00304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Salaire conditionné à l’âge suivant réglementation en vigueur</w:t>
      </w:r>
      <w:r w:rsidR="00D21953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 w:rsidR="00D2195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temps de travail 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35h / semaine annualisé</w:t>
      </w:r>
      <w:r w:rsidR="00792E08">
        <w:rPr>
          <w:rFonts w:ascii="Arial" w:hAnsi="Arial" w:cs="Arial"/>
          <w:color w:val="333333"/>
          <w:sz w:val="21"/>
          <w:szCs w:val="21"/>
          <w:shd w:val="clear" w:color="auto" w:fill="FFFFFF"/>
        </w:rPr>
        <w:t>e.</w:t>
      </w:r>
    </w:p>
    <w:p w14:paraId="16756DE7" w14:textId="2EC5D9D9" w:rsidR="003155C6" w:rsidRDefault="003155C6" w:rsidP="00304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Titres restaurant </w:t>
      </w:r>
      <w:r w:rsidR="00891537"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par jour travaillé </w:t>
      </w: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(valeur faciale </w:t>
      </w:r>
      <w:r w:rsidR="00AC0207">
        <w:rPr>
          <w:rFonts w:ascii="Arial" w:hAnsi="Arial" w:cs="Arial"/>
          <w:color w:val="333333"/>
          <w:sz w:val="21"/>
          <w:szCs w:val="21"/>
          <w:shd w:val="clear" w:color="auto" w:fill="FFFFFF"/>
        </w:rPr>
        <w:t>9</w:t>
      </w:r>
      <w:r w:rsidR="0089153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,00 </w:t>
      </w: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€ </w:t>
      </w:r>
      <w:r w:rsidR="00891537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participation employeur </w:t>
      </w:r>
      <w:r w:rsidR="00792E08">
        <w:rPr>
          <w:rFonts w:ascii="Arial" w:hAnsi="Arial" w:cs="Arial"/>
          <w:color w:val="333333"/>
          <w:sz w:val="21"/>
          <w:szCs w:val="21"/>
          <w:shd w:val="clear" w:color="auto" w:fill="FFFFFF"/>
        </w:rPr>
        <w:t>60%)</w:t>
      </w: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3205EB85" w14:textId="77777777" w:rsidR="003155C6" w:rsidRPr="003155C6" w:rsidRDefault="003155C6" w:rsidP="00304A0E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829146D" w14:textId="77777777" w:rsidR="003155C6" w:rsidRPr="003155C6" w:rsidRDefault="001A6B34" w:rsidP="003155C6">
      <w:pPr>
        <w:spacing w:after="0" w:line="240" w:lineRule="auto"/>
        <w:jc w:val="both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Afin de p</w:t>
      </w:r>
      <w:r w:rsidR="003155C6" w:rsidRPr="003155C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ostuler</w:t>
      </w:r>
    </w:p>
    <w:p w14:paraId="4B015B89" w14:textId="60966071" w:rsidR="003155C6" w:rsidRDefault="003155C6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Merci d'adresser, </w:t>
      </w:r>
      <w:r w:rsidRPr="003155C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avant </w:t>
      </w:r>
      <w:r w:rsidR="00F40D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le </w:t>
      </w:r>
      <w:r w:rsidR="00AC020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15 juin </w:t>
      </w:r>
      <w:r w:rsidR="00F40DD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202</w:t>
      </w:r>
      <w:r w:rsidR="002B58A7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4</w:t>
      </w:r>
      <w:r w:rsidRPr="003155C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votre candidature par mail à </w:t>
      </w:r>
      <w:hyperlink r:id="rId5" w:history="1">
        <w:r w:rsidR="00AC0207" w:rsidRPr="00270873">
          <w:rPr>
            <w:rStyle w:val="Lienhypertexte"/>
            <w:rFonts w:ascii="Arial" w:hAnsi="Arial" w:cs="Arial"/>
            <w:sz w:val="21"/>
            <w:szCs w:val="21"/>
            <w:shd w:val="clear" w:color="auto" w:fill="FFFFFF"/>
          </w:rPr>
          <w:t>recrutement@alsacerhinbrisach.fr</w:t>
        </w:r>
      </w:hyperlink>
    </w:p>
    <w:p w14:paraId="0E216A9E" w14:textId="77777777" w:rsidR="001A6B34" w:rsidRDefault="001A6B34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303ECB1" w14:textId="4399478C" w:rsidR="001A6B34" w:rsidRDefault="001A6B34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89C0C1B" w14:textId="77777777" w:rsidR="001A6B34" w:rsidRDefault="001A6B34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55893E6D" w14:textId="77777777" w:rsidR="003155C6" w:rsidRDefault="003155C6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D2CB48A" w14:textId="77777777" w:rsidR="003155C6" w:rsidRDefault="003155C6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716DCEA" w14:textId="77777777" w:rsidR="003155C6" w:rsidRPr="003155C6" w:rsidRDefault="003155C6" w:rsidP="003155C6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325BB20" w14:textId="77777777" w:rsidR="003155C6" w:rsidRDefault="003155C6" w:rsidP="003155C6">
      <w:pPr>
        <w:spacing w:after="0" w:line="240" w:lineRule="auto"/>
        <w:jc w:val="both"/>
        <w:rPr>
          <w:rFonts w:ascii="Verdana" w:eastAsia="Times New Roman" w:hAnsi="Verdana" w:cs="Arial"/>
          <w:color w:val="0563C1"/>
          <w:sz w:val="20"/>
          <w:szCs w:val="20"/>
          <w:u w:val="single"/>
          <w:lang w:eastAsia="fr-FR"/>
        </w:rPr>
      </w:pPr>
    </w:p>
    <w:p w14:paraId="2988845B" w14:textId="77777777" w:rsidR="003155C6" w:rsidRDefault="003155C6" w:rsidP="00304A0E"/>
    <w:sectPr w:rsidR="0031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5C38"/>
    <w:multiLevelType w:val="hybridMultilevel"/>
    <w:tmpl w:val="2DFC91AA"/>
    <w:lvl w:ilvl="0" w:tplc="3E9E83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151FD"/>
    <w:multiLevelType w:val="hybridMultilevel"/>
    <w:tmpl w:val="23E0C29C"/>
    <w:lvl w:ilvl="0" w:tplc="FC502E72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BA4D28"/>
    <w:multiLevelType w:val="hybridMultilevel"/>
    <w:tmpl w:val="CE6818AE"/>
    <w:lvl w:ilvl="0" w:tplc="3C120FB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93213">
    <w:abstractNumId w:val="1"/>
  </w:num>
  <w:num w:numId="2" w16cid:durableId="235014222">
    <w:abstractNumId w:val="0"/>
  </w:num>
  <w:num w:numId="3" w16cid:durableId="1154026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0E"/>
    <w:rsid w:val="001A6B34"/>
    <w:rsid w:val="001D3A73"/>
    <w:rsid w:val="002B58A7"/>
    <w:rsid w:val="00304A0E"/>
    <w:rsid w:val="003155C6"/>
    <w:rsid w:val="00523F9F"/>
    <w:rsid w:val="00611337"/>
    <w:rsid w:val="00792E08"/>
    <w:rsid w:val="00831866"/>
    <w:rsid w:val="00891537"/>
    <w:rsid w:val="008F197E"/>
    <w:rsid w:val="00961E58"/>
    <w:rsid w:val="00AC0207"/>
    <w:rsid w:val="00C97082"/>
    <w:rsid w:val="00D21953"/>
    <w:rsid w:val="00DB2F1F"/>
    <w:rsid w:val="00EA1639"/>
    <w:rsid w:val="00F40DDB"/>
    <w:rsid w:val="00FA1681"/>
    <w:rsid w:val="00F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0AD1"/>
  <w15:chartTrackingRefBased/>
  <w15:docId w15:val="{D0E94DAF-D084-46F2-A076-65BCBFA9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A6B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6B3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A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alsacerhinbrisach.fr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95C2564B66744AC5D523602C820CC" ma:contentTypeVersion="16" ma:contentTypeDescription="Crée un document." ma:contentTypeScope="" ma:versionID="c4491a59276b29bfe8c33ea34b133de9">
  <xsd:schema xmlns:xsd="http://www.w3.org/2001/XMLSchema" xmlns:xs="http://www.w3.org/2001/XMLSchema" xmlns:p="http://schemas.microsoft.com/office/2006/metadata/properties" xmlns:ns2="69a30ae1-7cf2-4b56-8057-2b1e6587039b" xmlns:ns3="75663fa8-a46f-4d08-87ab-d997ba760775" targetNamespace="http://schemas.microsoft.com/office/2006/metadata/properties" ma:root="true" ma:fieldsID="3b97d28c4514376dfa8b522a41b8311d" ns2:_="" ns3:_="">
    <xsd:import namespace="69a30ae1-7cf2-4b56-8057-2b1e6587039b"/>
    <xsd:import namespace="75663fa8-a46f-4d08-87ab-d997ba760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0ae1-7cf2-4b56-8057-2b1e658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f774720-5db1-4164-99dc-072822769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63fa8-a46f-4d08-87ab-d997ba76077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ef1a21-508c-4d0d-895d-6c8d599835bf}" ma:internalName="TaxCatchAll" ma:showField="CatchAllData" ma:web="75663fa8-a46f-4d08-87ab-d997ba760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A6E9A-8B13-4BDE-A36C-210CF050F9CF}"/>
</file>

<file path=customXml/itemProps2.xml><?xml version="1.0" encoding="utf-8"?>
<ds:datastoreItem xmlns:ds="http://schemas.openxmlformats.org/officeDocument/2006/customXml" ds:itemID="{A49805BB-136E-4D37-BD63-86DF5BC390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ROLLAND</dc:creator>
  <cp:keywords/>
  <dc:description/>
  <cp:lastModifiedBy>Margot CAMPITELLI</cp:lastModifiedBy>
  <cp:revision>2</cp:revision>
  <dcterms:created xsi:type="dcterms:W3CDTF">2024-03-22T09:56:00Z</dcterms:created>
  <dcterms:modified xsi:type="dcterms:W3CDTF">2024-03-22T09:56:00Z</dcterms:modified>
</cp:coreProperties>
</file>